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7A567F5C" w14:textId="77777777" w:rsidR="00836F6B" w:rsidRPr="00836F6B" w:rsidRDefault="00836F6B" w:rsidP="00836F6B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836F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 Dolnośląskiego</w:t>
      </w: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we Wrocławiu 50-411, ul. Wybrzeże Słowackiego 12-14;</w:t>
      </w:r>
    </w:p>
    <w:p w14:paraId="6360F64A" w14:textId="77777777" w:rsidR="00836F6B" w:rsidRPr="00836F6B" w:rsidRDefault="00836F6B" w:rsidP="00836F6B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inspektor@umwd.pl lub  pisemnie na adres korespondencyjny Wrocław 50-411, ul. Wybrzeże Słowackiego 12-14;</w:t>
      </w:r>
    </w:p>
    <w:p w14:paraId="19D5571E" w14:textId="77777777" w:rsidR="00836F6B" w:rsidRPr="00836F6B" w:rsidRDefault="00836F6B" w:rsidP="00836F6B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inspektor@umwd.pl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8B4AD35" w14:textId="77777777" w:rsidR="00836F6B" w:rsidRPr="00836F6B" w:rsidRDefault="00836F6B" w:rsidP="00836F6B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z </w:t>
      </w:r>
      <w:r w:rsidRPr="00836F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Partnerstwo Ducha Gór</w:t>
      </w: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>, ul. Konstytucji 3 Maja 25, 58-540 Karpacz, 75 6442165, sekretariat@duchgor.org;</w:t>
      </w:r>
    </w:p>
    <w:p w14:paraId="0665AD17" w14:textId="77777777" w:rsidR="00836F6B" w:rsidRPr="00836F6B" w:rsidRDefault="00836F6B" w:rsidP="00836F6B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iodo@duchgor.org lub pisemnie na adres korespondencyjny ul. Konstytucji 3 Maja 25, 58-540 Karpacz;</w:t>
      </w:r>
    </w:p>
    <w:p w14:paraId="05ADEEE0" w14:textId="77777777" w:rsidR="00836F6B" w:rsidRPr="00836F6B" w:rsidRDefault="00836F6B" w:rsidP="00836F6B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F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iodo@duchgor.org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65FF03A" w14:textId="77777777" w:rsidR="00836F6B" w:rsidRDefault="00323F1F" w:rsidP="00836F6B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4B09A8B" w14:textId="77777777" w:rsidR="00836F6B" w:rsidRDefault="00836F6B" w:rsidP="00836F6B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Dolnośląskiego z siedzibą we Wrocławiu 50-411, ul. Wybrzeże Słowackiego 12-14;</w:t>
            </w:r>
          </w:p>
          <w:p w14:paraId="165BAD92" w14:textId="77777777" w:rsidR="009770A2" w:rsidRDefault="00836F6B" w:rsidP="00836F6B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Lokalna Grupa Działania Partnerstwo Ducha Gór, ul. Konstyt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ucji 3 Maja 25, 58-540 Karpacz;</w:t>
            </w:r>
          </w:p>
          <w:p w14:paraId="6C69FAF0" w14:textId="77777777" w:rsidR="009770A2" w:rsidRDefault="009770A2" w:rsidP="009770A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50E7B9" w14:textId="561E8891" w:rsidR="00323F1F" w:rsidRPr="009770A2" w:rsidRDefault="00323F1F" w:rsidP="009770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336"/>
        <w:gridCol w:w="317"/>
        <w:gridCol w:w="284"/>
        <w:gridCol w:w="1458"/>
        <w:gridCol w:w="3837"/>
        <w:gridCol w:w="3106"/>
        <w:gridCol w:w="325"/>
      </w:tblGrid>
      <w:tr w:rsidR="004243B0" w:rsidRPr="007F0858" w14:paraId="726AE70B" w14:textId="77777777" w:rsidTr="00404C29">
        <w:trPr>
          <w:gridAfter w:val="1"/>
          <w:wAfter w:w="397" w:type="dxa"/>
        </w:trPr>
        <w:tc>
          <w:tcPr>
            <w:tcW w:w="2570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404C29">
        <w:trPr>
          <w:gridAfter w:val="1"/>
          <w:wAfter w:w="397" w:type="dxa"/>
        </w:trPr>
        <w:tc>
          <w:tcPr>
            <w:tcW w:w="2570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59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10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404C29">
        <w:trPr>
          <w:gridAfter w:val="1"/>
          <w:wAfter w:w="397" w:type="dxa"/>
        </w:trPr>
        <w:tc>
          <w:tcPr>
            <w:tcW w:w="2570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59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10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37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17FA57" w14:textId="77777777" w:rsidR="009770A2" w:rsidRDefault="009770A2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76EB9A64" w14:textId="77777777" w:rsidR="009770A2" w:rsidRDefault="009770A2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28AAA0C7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34E6C8C3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14B0ABD9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8BD507D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71C5AF23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47DCC8DA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7C1225D6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F42905B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17A8D897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4389D10D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1925C268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89FCBB9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05575E0A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02755ED6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6BC3E020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47A2828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6D63731A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1B438DDB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09A5C322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373BA826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06AE8782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70914790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10734824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F9CD17F" w14:textId="77777777" w:rsidR="00BF0668" w:rsidRDefault="00BF0668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532" w:type="dxa"/>
            <w:gridSpan w:val="4"/>
            <w:vMerge w:val="restart"/>
          </w:tcPr>
          <w:p w14:paraId="273B10A6" w14:textId="77777777" w:rsidR="00BF0668" w:rsidRDefault="00BF0668" w:rsidP="00BF066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0668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Dane nieobowiązkowe</w:t>
            </w:r>
            <w:r w:rsidRPr="00BF0668">
              <w:rPr>
                <w:rFonts w:ascii="Times New Roman" w:hAnsi="Times New Roman" w:cs="Times New Roman"/>
                <w:color w:val="000000"/>
              </w:rPr>
              <w:t xml:space="preserve"> – projekt grantowy w ramach poddziałania 19.2 „Wsparcie na wdrażanie operacji w ramach strategii rozwoju lokalnego kierowanego przez społeczność”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3BF5358" w14:textId="77777777" w:rsidR="00BF0668" w:rsidRPr="00BF0668" w:rsidRDefault="00BF0668" w:rsidP="00BF066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F06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981"/>
              <w:gridCol w:w="2835"/>
            </w:tblGrid>
            <w:tr w:rsidR="00BF0668" w:rsidRPr="00BF0668" w14:paraId="1837B02A" w14:textId="77777777" w:rsidTr="00404C29">
              <w:trPr>
                <w:trHeight w:val="568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D02CD" w14:textId="77777777" w:rsidR="00BF0668" w:rsidRPr="00BF0668" w:rsidRDefault="00BF0668" w:rsidP="00BF066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68915646" w14:textId="77777777" w:rsidR="00BF0668" w:rsidRPr="00BF0668" w:rsidRDefault="00BF0668" w:rsidP="00BF06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Wniosek o przyznanie pomocy </w:t>
                  </w:r>
                </w:p>
                <w:p w14:paraId="2AA7B989" w14:textId="77777777" w:rsidR="00BF0668" w:rsidRPr="00BF0668" w:rsidRDefault="00BF0668" w:rsidP="00BF06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W-1_19.2_G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7F858B24" w14:textId="77777777" w:rsidR="00BF0668" w:rsidRPr="00BF0668" w:rsidRDefault="00BF0668" w:rsidP="00BF06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Wniosek o płatność</w:t>
                  </w:r>
                </w:p>
                <w:p w14:paraId="4137E421" w14:textId="77777777" w:rsidR="00BF0668" w:rsidRPr="00BF0668" w:rsidRDefault="00BF0668" w:rsidP="00BF06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W-2_19.2_G</w:t>
                  </w:r>
                </w:p>
              </w:tc>
            </w:tr>
            <w:tr w:rsidR="00BF0668" w:rsidRPr="00BF0668" w14:paraId="30837D38" w14:textId="77777777" w:rsidTr="00404C29">
              <w:trPr>
                <w:trHeight w:val="71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B6DFD7F" w14:textId="77777777" w:rsidR="00BF0668" w:rsidRPr="00BF0668" w:rsidRDefault="00BF0668" w:rsidP="00BF066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grantobiorca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A2BA7E" w14:textId="77777777" w:rsidR="00BF0668" w:rsidRPr="00BF0668" w:rsidRDefault="00BF0668" w:rsidP="00BF0668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pola: III.11.11-11.12 (w zakresie realizowanego zadania) oraz pola: I.4.3; I.4.5; I.4.10; </w:t>
                  </w: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I.5.11</w:t>
                  </w: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-5.14 w formularzu załącznika nr VI.B.1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946F2" w14:textId="77777777" w:rsidR="00BF0668" w:rsidRPr="00BF0668" w:rsidRDefault="00BF0668" w:rsidP="00BF0668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pola: I.4.3; I.4.5; I.4.10; </w:t>
                  </w: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I.5.11</w:t>
                  </w: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-5.14 załącznika nr VII.A.1 (jeżeli </w:t>
                  </w:r>
                  <w:proofErr w:type="spellStart"/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WoPP</w:t>
                  </w:r>
                  <w:proofErr w:type="spellEnd"/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został złożony na formularzu 2z)</w:t>
                  </w:r>
                </w:p>
              </w:tc>
            </w:tr>
            <w:tr w:rsidR="00BF0668" w:rsidRPr="00BF0668" w14:paraId="13B0D8AF" w14:textId="77777777" w:rsidTr="00404C29">
              <w:trPr>
                <w:trHeight w:val="43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3F6795E0" w14:textId="77777777" w:rsidR="00BF0668" w:rsidRPr="00BF0668" w:rsidRDefault="00BF0668" w:rsidP="00BF066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pełnomocnik</w:t>
                  </w: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066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podmiotu ubiegającego się o przyznanie pomocy / beneficjenta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ED85A0" w14:textId="77777777" w:rsidR="00BF0668" w:rsidRPr="00BF0668" w:rsidRDefault="00BF0668" w:rsidP="00BF0668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pola: II.7.11</w:t>
                  </w:r>
                  <w:bookmarkStart w:id="0" w:name="_GoBack"/>
                  <w:bookmarkEnd w:id="0"/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– 7.14; II.9.14 – 9.17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BF708" w14:textId="77777777" w:rsidR="00BF0668" w:rsidRPr="00BF0668" w:rsidRDefault="00BF0668" w:rsidP="00BF0668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066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pola: II.6.11 – 6.14; II.7.14 – 7.17</w:t>
                  </w:r>
                </w:p>
              </w:tc>
            </w:tr>
          </w:tbl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63EF0B5" w14:textId="77777777" w:rsidR="009770A2" w:rsidRPr="009770A2" w:rsidRDefault="009770A2" w:rsidP="009770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Dolnośląskiego z siedzibą we Wrocławiu 50-411, ul. Wybrzeże Słowackiego 12-14;</w:t>
            </w:r>
          </w:p>
          <w:p w14:paraId="397B0474" w14:textId="27A510A5" w:rsidR="009770A2" w:rsidRDefault="009770A2" w:rsidP="009770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Lokalna Grupa Działania Partnerstwo Ducha Gór, ul. Konstytucji 3 Maja 25, 58-540 Karpacz;</w:t>
            </w:r>
          </w:p>
          <w:p w14:paraId="42E9780D" w14:textId="77777777" w:rsidR="009770A2" w:rsidRDefault="009770A2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1FFA6BE0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32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37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532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32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32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40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469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4C69C1E0" w14:textId="77777777" w:rsidR="009770A2" w:rsidRDefault="0004756B" w:rsidP="009770A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BC19CAF" w14:textId="103F7F60" w:rsidR="009770A2" w:rsidRPr="009770A2" w:rsidRDefault="009770A2" w:rsidP="009770A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9770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inspektor@umwd.pl</w:t>
              </w:r>
            </w:hyperlink>
            <w:r w:rsidR="00807C6C"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AD6F1F" w14:textId="4AF98A24" w:rsidR="009770A2" w:rsidRDefault="0004756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9770A2" w:rsidRPr="00A005E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iodo@duchgor.org</w:t>
              </w:r>
            </w:hyperlink>
            <w:r w:rsidR="009770A2"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0E188F" w14:textId="77777777" w:rsidR="009770A2" w:rsidRDefault="009770A2" w:rsidP="009770A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10770" w14:textId="77777777" w:rsidR="009770A2" w:rsidRDefault="009770A2" w:rsidP="009770A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348CD373" w:rsidR="00807C6C" w:rsidRPr="009770A2" w:rsidRDefault="00807C6C" w:rsidP="009770A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0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3BC0" w14:textId="77777777" w:rsidR="0004756B" w:rsidRDefault="0004756B" w:rsidP="007417CA">
      <w:pPr>
        <w:spacing w:after="0" w:line="240" w:lineRule="auto"/>
      </w:pPr>
      <w:r>
        <w:separator/>
      </w:r>
    </w:p>
  </w:endnote>
  <w:endnote w:type="continuationSeparator" w:id="0">
    <w:p w14:paraId="19436B90" w14:textId="77777777" w:rsidR="0004756B" w:rsidRDefault="0004756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4C2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4C2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A2D8" w14:textId="77777777" w:rsidR="0004756B" w:rsidRDefault="0004756B" w:rsidP="007417CA">
      <w:pPr>
        <w:spacing w:after="0" w:line="240" w:lineRule="auto"/>
      </w:pPr>
      <w:r>
        <w:separator/>
      </w:r>
    </w:p>
  </w:footnote>
  <w:footnote w:type="continuationSeparator" w:id="0">
    <w:p w14:paraId="4E4495EB" w14:textId="77777777" w:rsidR="0004756B" w:rsidRDefault="0004756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6B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4F4D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4C29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6F6B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70A2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39B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668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customStyle="1" w:styleId="Znak1">
    <w:name w:val=" Znak1"/>
    <w:basedOn w:val="Normalny"/>
    <w:rsid w:val="00BF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duchg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umwd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2EBE-02DB-4FFC-A156-5468F3F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Partnerstwo Ducha Gór</cp:lastModifiedBy>
  <cp:revision>5</cp:revision>
  <cp:lastPrinted>2019-08-09T06:54:00Z</cp:lastPrinted>
  <dcterms:created xsi:type="dcterms:W3CDTF">2018-12-14T10:01:00Z</dcterms:created>
  <dcterms:modified xsi:type="dcterms:W3CDTF">2019-08-09T06:56:00Z</dcterms:modified>
</cp:coreProperties>
</file>