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5B14F8" w:rsidRDefault="005B14F8" w:rsidP="005B14F8">
      <w:pPr>
        <w:rPr>
          <w:b/>
          <w:sz w:val="18"/>
          <w:szCs w:val="18"/>
        </w:rPr>
      </w:pPr>
    </w:p>
    <w:p w:rsidR="005B14F8" w:rsidRDefault="005B14F8" w:rsidP="005B14F8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5B14F8" w:rsidRDefault="005B14F8" w:rsidP="005B14F8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p w:rsidR="0061546B" w:rsidRDefault="0061546B" w:rsidP="006D7E3D">
      <w:pPr>
        <w:jc w:val="center"/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1546B" w:rsidRPr="0061546B" w:rsidRDefault="0061546B" w:rsidP="0061546B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</w:pPr>
            <w:r w:rsidRPr="0061546B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I.</w:t>
            </w:r>
            <w:r w:rsidRPr="0061546B">
              <w:rPr>
                <w:sz w:val="18"/>
                <w:szCs w:val="18"/>
              </w:rPr>
              <w:t xml:space="preserve"> Poprawa atrakcyjności i zrównoważenie rozwoju turystycznego obszaru LGD Partnerstwo Ducha Gór, opartego na zasobach, przy udziale społeczności lokalnych poprzez innowacyjność, z poszanowaniem środowiska i klimatu do 2020(23) r.</w:t>
            </w:r>
          </w:p>
          <w:p w:rsidR="006D7E3D" w:rsidRPr="0061546B" w:rsidRDefault="006D7E3D" w:rsidP="006B7FBF">
            <w:p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61546B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1546B">
              <w:rPr>
                <w:rFonts w:ascii="Calibri" w:hAnsi="Calibri"/>
                <w:b/>
                <w:sz w:val="18"/>
                <w:szCs w:val="18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1546B" w:rsidRPr="0061546B" w:rsidRDefault="0061546B" w:rsidP="0061546B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</w:pPr>
            <w:r w:rsidRPr="0061546B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  <w:r w:rsidRPr="0061546B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I.2.</w:t>
            </w:r>
            <w:r w:rsidRPr="0061546B">
              <w:rPr>
                <w:sz w:val="18"/>
                <w:szCs w:val="18"/>
              </w:rPr>
              <w:t xml:space="preserve">  Poprawa promocji obszaru LGD Partnerstwo Ducha Gór pod wspólnym szyldem – Kraina Ducha Gór do 2020(23) r.</w:t>
            </w:r>
          </w:p>
          <w:p w:rsidR="006D7E3D" w:rsidRPr="0061546B" w:rsidRDefault="006D7E3D" w:rsidP="006B7FBF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61546B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1546B">
              <w:rPr>
                <w:rFonts w:ascii="Calibri" w:hAnsi="Calibri"/>
                <w:b/>
                <w:sz w:val="18"/>
                <w:szCs w:val="18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61546B" w:rsidRDefault="006B7FBF" w:rsidP="0061546B">
            <w:pPr>
              <w:shd w:val="clear" w:color="auto" w:fill="FFFFFF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1546B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61546B" w:rsidRPr="0061546B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I.2.2. </w:t>
            </w:r>
            <w:r w:rsidR="0061546B" w:rsidRPr="0061546B">
              <w:rPr>
                <w:sz w:val="18"/>
                <w:szCs w:val="18"/>
              </w:rPr>
              <w:t>Wspólne działania promocyjne całego obszaru LGD Partnerstwo Ducha Gór pod wspólnym szyldem – Kraina Ducha Gór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61546B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1546B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61546B" w:rsidRDefault="0061546B" w:rsidP="00C054C8">
            <w:pPr>
              <w:rPr>
                <w:rFonts w:ascii="Calibri" w:hAnsi="Calibri"/>
                <w:sz w:val="18"/>
                <w:szCs w:val="18"/>
              </w:rPr>
            </w:pPr>
            <w:r w:rsidRPr="0061546B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liczba rodzajów  działań promocyjnych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1546B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1546B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1546B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6D7E3D" w:rsidRPr="00345710" w:rsidTr="0061546B">
        <w:trPr>
          <w:trHeight w:val="985"/>
        </w:trPr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61546B" w:rsidRDefault="0061546B" w:rsidP="00764FBF">
            <w:pPr>
              <w:rPr>
                <w:rFonts w:ascii="Calibri" w:hAnsi="Calibri"/>
                <w:sz w:val="18"/>
                <w:szCs w:val="18"/>
              </w:rPr>
            </w:pPr>
            <w:r w:rsidRPr="006154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poinformowanych o </w:t>
            </w:r>
            <w:r w:rsidRPr="0061546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walorach turystycznych obszaru 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1546B" w:rsidP="006154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  <w:r w:rsidR="006B7FBF">
              <w:rPr>
                <w:rFonts w:ascii="Calibri" w:hAnsi="Calibri"/>
                <w:sz w:val="18"/>
                <w:szCs w:val="18"/>
              </w:rPr>
              <w:t>.000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1546B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  <w:r w:rsidR="006B7FBF">
              <w:rPr>
                <w:rFonts w:ascii="Calibri" w:hAnsi="Calibri"/>
                <w:sz w:val="18"/>
                <w:szCs w:val="18"/>
              </w:rPr>
              <w:t>.000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1546B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  <w:r w:rsidR="006B7FBF">
              <w:rPr>
                <w:rFonts w:ascii="Calibri" w:hAnsi="Calibri"/>
                <w:sz w:val="18"/>
                <w:szCs w:val="18"/>
              </w:rPr>
              <w:t>.000</w:t>
            </w:r>
          </w:p>
        </w:tc>
      </w:tr>
    </w:tbl>
    <w:p w:rsidR="006D7E3D" w:rsidRPr="005C11E6" w:rsidRDefault="006D7E3D" w:rsidP="006B7FBF">
      <w:pPr>
        <w:jc w:val="center"/>
        <w:rPr>
          <w:rFonts w:ascii="Calibri" w:hAnsi="Calibri"/>
          <w:b/>
        </w:rPr>
      </w:pPr>
    </w:p>
    <w:sectPr w:rsidR="006D7E3D" w:rsidRPr="005C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83" w:rsidRDefault="00BB4A83" w:rsidP="006D7E3D">
      <w:pPr>
        <w:spacing w:after="0" w:line="240" w:lineRule="auto"/>
      </w:pPr>
      <w:r>
        <w:separator/>
      </w:r>
    </w:p>
  </w:endnote>
  <w:endnote w:type="continuationSeparator" w:id="0">
    <w:p w:rsidR="00BB4A83" w:rsidRDefault="00BB4A83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BB4A83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83" w:rsidRDefault="00BB4A83" w:rsidP="006D7E3D">
      <w:pPr>
        <w:spacing w:after="0" w:line="240" w:lineRule="auto"/>
      </w:pPr>
      <w:r>
        <w:separator/>
      </w:r>
    </w:p>
  </w:footnote>
  <w:footnote w:type="continuationSeparator" w:id="0">
    <w:p w:rsidR="00BB4A83" w:rsidRDefault="00BB4A83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B15A6"/>
    <w:rsid w:val="002F1A4E"/>
    <w:rsid w:val="00345710"/>
    <w:rsid w:val="003B0182"/>
    <w:rsid w:val="003B1661"/>
    <w:rsid w:val="004A00BF"/>
    <w:rsid w:val="004B16A8"/>
    <w:rsid w:val="00526DBE"/>
    <w:rsid w:val="00534A4E"/>
    <w:rsid w:val="005B14F8"/>
    <w:rsid w:val="0061546B"/>
    <w:rsid w:val="006A4FD5"/>
    <w:rsid w:val="006B7FBF"/>
    <w:rsid w:val="006C644A"/>
    <w:rsid w:val="006D7E3D"/>
    <w:rsid w:val="00724716"/>
    <w:rsid w:val="00863BC4"/>
    <w:rsid w:val="0086622F"/>
    <w:rsid w:val="00A669F2"/>
    <w:rsid w:val="00BB4A83"/>
    <w:rsid w:val="00C054C8"/>
    <w:rsid w:val="00CD6A45"/>
    <w:rsid w:val="00D35555"/>
    <w:rsid w:val="00D6040B"/>
    <w:rsid w:val="00E3263B"/>
    <w:rsid w:val="00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2019-02-12T08:32:00Z</cp:lastPrinted>
  <dcterms:created xsi:type="dcterms:W3CDTF">2019-07-17T08:38:00Z</dcterms:created>
  <dcterms:modified xsi:type="dcterms:W3CDTF">2019-07-17T08:38:00Z</dcterms:modified>
</cp:coreProperties>
</file>